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706" w:rsidRPr="00E95706" w:rsidRDefault="00E95706" w:rsidP="00E95706">
      <w:pPr>
        <w:jc w:val="center"/>
        <w:rPr>
          <w:b/>
          <w:bCs/>
          <w:sz w:val="36"/>
          <w:szCs w:val="36"/>
        </w:rPr>
      </w:pPr>
      <w:r w:rsidRPr="00E95706">
        <w:rPr>
          <w:b/>
          <w:bCs/>
          <w:sz w:val="36"/>
          <w:szCs w:val="36"/>
        </w:rPr>
        <w:t>О системе ОМС</w:t>
      </w:r>
    </w:p>
    <w:p w:rsidR="00E95706" w:rsidRDefault="00E95706" w:rsidP="00E95706"/>
    <w:p w:rsidR="00E95706" w:rsidRDefault="00E95706" w:rsidP="00E95706"/>
    <w:p w:rsidR="00E95706" w:rsidRDefault="00E95706" w:rsidP="00E95706">
      <w:r>
        <w:t>Система обязательного медицинского страхования создана с целью обеспечения прав граждан на получение бесплатной медицинской помощи, закрепленных в статье 41 Конституции Российской Федерации.</w:t>
      </w:r>
    </w:p>
    <w:p w:rsidR="00E95706" w:rsidRDefault="00E95706" w:rsidP="00E95706"/>
    <w:p w:rsidR="00E95706" w:rsidRDefault="00E95706" w:rsidP="00E95706">
      <w:r>
        <w:t>Обязательное медицинское страхование является составной частью государственного социального страхования и обеспечивает всем гражданам Российской Федерации равные возможности в получении медицинской и лекарственной помощи, предоставляемой за счет средств обязательного медицинского страхования в объеме и на условиях, соответствующих программам обязательного медицинского страхования.</w:t>
      </w:r>
    </w:p>
    <w:p w:rsidR="00E95706" w:rsidRDefault="00E95706" w:rsidP="00E95706"/>
    <w:p w:rsidR="00E95706" w:rsidRDefault="00E95706" w:rsidP="00E95706">
      <w:r>
        <w:t>Для реализации государственной политики в области обязательного медицинского страхования граждан созданы Федеральный и территориальные фонды обязательного медицинского страхования.</w:t>
      </w:r>
    </w:p>
    <w:p w:rsidR="00E95706" w:rsidRDefault="00E95706" w:rsidP="00E95706"/>
    <w:p w:rsidR="00E95706" w:rsidRDefault="00E95706" w:rsidP="00E95706">
      <w:r>
        <w:t>В качестве субъектов медицинского страхования Законом определены гражданин, страхователь, страховая медицинская организация, медицинское учреждение.</w:t>
      </w:r>
    </w:p>
    <w:p w:rsidR="00E95706" w:rsidRDefault="00E95706" w:rsidP="00E95706"/>
    <w:p w:rsidR="0099695F" w:rsidRPr="00E95706" w:rsidRDefault="00E95706" w:rsidP="00E95706">
      <w:r>
        <w:t>В настоящее время в Республике Дагестан функционируют Территориальный фонд обязательного медицинского страхования и 18 его филиалов, две страховые медицинские организации: ЗАО «Макс-М», 48 районных (городских) офисов страховых медицинских организаций, более 200 медицинских учреждения со всеми своими структурными подразделениями (поликлиники, стационары, участковые больницы, врачебные амбулатории и т.д.).</w:t>
      </w:r>
    </w:p>
    <w:sectPr w:rsidR="0099695F" w:rsidRPr="00E9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7F"/>
    <w:rsid w:val="0099695F"/>
    <w:rsid w:val="00C4147F"/>
    <w:rsid w:val="00E9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12A848"/>
  <w15:chartTrackingRefBased/>
  <w15:docId w15:val="{0DE0CF1D-B067-CC4C-8350-682765CE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2026-09-01T08:46:00Z</dcterms:created>
  <dcterms:modified xsi:type="dcterms:W3CDTF">2026-09-01T09:33:00Z</dcterms:modified>
</cp:coreProperties>
</file>